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F9D60" w14:textId="77777777" w:rsidR="00756418" w:rsidRDefault="0040575B">
      <w:pPr>
        <w:jc w:val="center"/>
        <w:rPr>
          <w:rFonts w:ascii="HGP明朝E" w:eastAsia="HGP明朝E" w:hAnsi="HGP明朝E" w:cs="HGP明朝E"/>
          <w:sz w:val="24"/>
        </w:rPr>
      </w:pPr>
      <w:r>
        <w:rPr>
          <w:rFonts w:ascii="HGP明朝E" w:eastAsia="HGP明朝E" w:hAnsi="HGP明朝E" w:cs="HGP明朝E"/>
          <w:sz w:val="24"/>
        </w:rPr>
        <w:t>緊急事態宣言における各店の対応について</w:t>
      </w:r>
    </w:p>
    <w:p w14:paraId="63C53022" w14:textId="77777777" w:rsidR="00756418" w:rsidRDefault="00756418">
      <w:pPr>
        <w:rPr>
          <w:rFonts w:ascii="HGP明朝E" w:eastAsia="HGP明朝E" w:hAnsi="HGP明朝E" w:cs="HGP明朝E"/>
          <w:sz w:val="24"/>
        </w:rPr>
      </w:pPr>
    </w:p>
    <w:p w14:paraId="1ED47467" w14:textId="77777777" w:rsidR="00756418" w:rsidRDefault="00756418">
      <w:pPr>
        <w:rPr>
          <w:rFonts w:ascii="HGP明朝E" w:eastAsia="HGP明朝E" w:hAnsi="HGP明朝E" w:cs="HGP明朝E"/>
          <w:sz w:val="24"/>
        </w:rPr>
      </w:pPr>
    </w:p>
    <w:p w14:paraId="5782440C"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ここ数ヶ月メディアからコロナ関連のニュースがとだえる時が無く、様々な業種が影響を受けております。皆様方におかれましても、いつ営業が成り立たなくなるのか？という不安が絶えず頭の中にあることではないかと存じます。そしてこの度の緊急事態宣言。</w:t>
      </w:r>
    </w:p>
    <w:p w14:paraId="3B7955C7" w14:textId="77777777" w:rsidR="00756418" w:rsidRPr="00E95AA4" w:rsidRDefault="00756418">
      <w:pPr>
        <w:rPr>
          <w:rFonts w:ascii="HGP明朝E" w:eastAsia="HGP明朝E" w:hAnsi="HGP明朝E" w:cs="HGP明朝E"/>
          <w:sz w:val="18"/>
          <w:szCs w:val="18"/>
        </w:rPr>
      </w:pPr>
    </w:p>
    <w:p w14:paraId="1266CA5A" w14:textId="0512C7DA" w:rsidR="001F6006"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とりあえずは</w:t>
      </w:r>
      <w:r w:rsidRPr="00E95AA4">
        <w:rPr>
          <w:rFonts w:ascii="HGP明朝E" w:eastAsia="HGP明朝E" w:hAnsi="HGP明朝E" w:cs="HGP明朝E"/>
          <w:color w:val="FF0000"/>
          <w:sz w:val="18"/>
          <w:szCs w:val="18"/>
        </w:rPr>
        <w:t>理美容の営業は、「可能」</w:t>
      </w:r>
      <w:r w:rsidRPr="00E95AA4">
        <w:rPr>
          <w:rFonts w:ascii="HGP明朝E" w:eastAsia="HGP明朝E" w:hAnsi="HGP明朝E" w:cs="HGP明朝E"/>
          <w:sz w:val="18"/>
          <w:szCs w:val="18"/>
        </w:rPr>
        <w:t>ということとなりました。震災のとき</w:t>
      </w:r>
      <w:r w:rsidR="001F6006" w:rsidRPr="00E95AA4">
        <w:rPr>
          <w:rFonts w:ascii="HGP明朝E" w:eastAsia="HGP明朝E" w:hAnsi="HGP明朝E" w:cs="HGP明朝E" w:hint="eastAsia"/>
          <w:color w:val="FF0000"/>
          <w:sz w:val="18"/>
          <w:szCs w:val="18"/>
        </w:rPr>
        <w:t>「</w:t>
      </w:r>
      <w:r w:rsidRPr="00E95AA4">
        <w:rPr>
          <w:rFonts w:ascii="HGP明朝E" w:eastAsia="HGP明朝E" w:hAnsi="HGP明朝E" w:cs="HGP明朝E"/>
          <w:color w:val="FF0000"/>
          <w:sz w:val="18"/>
          <w:szCs w:val="18"/>
        </w:rPr>
        <w:t>髪をきれいにする事が人々</w:t>
      </w:r>
      <w:r w:rsidR="001F6006" w:rsidRPr="00E95AA4">
        <w:rPr>
          <w:rFonts w:ascii="HGP明朝E" w:eastAsia="HGP明朝E" w:hAnsi="HGP明朝E" w:cs="HGP明朝E" w:hint="eastAsia"/>
          <w:color w:val="FF0000"/>
          <w:sz w:val="18"/>
          <w:szCs w:val="18"/>
        </w:rPr>
        <w:t>を明るく、笑顔にする」、</w:t>
      </w:r>
      <w:r w:rsidRPr="00E95AA4">
        <w:rPr>
          <w:rFonts w:ascii="HGP明朝E" w:eastAsia="HGP明朝E" w:hAnsi="HGP明朝E" w:cs="HGP明朝E"/>
          <w:sz w:val="18"/>
          <w:szCs w:val="18"/>
        </w:rPr>
        <w:t>ということ</w:t>
      </w:r>
      <w:r w:rsidR="001F6006" w:rsidRPr="00E95AA4">
        <w:rPr>
          <w:rFonts w:ascii="HGP明朝E" w:eastAsia="HGP明朝E" w:hAnsi="HGP明朝E" w:cs="HGP明朝E" w:hint="eastAsia"/>
          <w:sz w:val="18"/>
          <w:szCs w:val="18"/>
        </w:rPr>
        <w:t>が度々報道され</w:t>
      </w:r>
      <w:r w:rsidRPr="00E95AA4">
        <w:rPr>
          <w:rFonts w:ascii="HGP明朝E" w:eastAsia="HGP明朝E" w:hAnsi="HGP明朝E" w:cs="HGP明朝E"/>
          <w:sz w:val="18"/>
          <w:szCs w:val="18"/>
        </w:rPr>
        <w:t>、</w:t>
      </w:r>
      <w:r w:rsidR="001F6006" w:rsidRPr="00E95AA4">
        <w:rPr>
          <w:rFonts w:ascii="HGP明朝E" w:eastAsia="HGP明朝E" w:hAnsi="HGP明朝E" w:cs="HGP明朝E" w:hint="eastAsia"/>
          <w:sz w:val="18"/>
          <w:szCs w:val="18"/>
        </w:rPr>
        <w:t>理美容業が</w:t>
      </w:r>
      <w:r w:rsidRPr="00E95AA4">
        <w:rPr>
          <w:rFonts w:ascii="HGP明朝E" w:eastAsia="HGP明朝E" w:hAnsi="HGP明朝E" w:cs="HGP明朝E"/>
          <w:sz w:val="18"/>
          <w:szCs w:val="18"/>
        </w:rPr>
        <w:t>ライフラインとして</w:t>
      </w:r>
      <w:r w:rsidR="001F6006" w:rsidRPr="00E95AA4">
        <w:rPr>
          <w:rFonts w:ascii="HGP明朝E" w:eastAsia="HGP明朝E" w:hAnsi="HGP明朝E" w:cs="HGP明朝E" w:hint="eastAsia"/>
          <w:sz w:val="18"/>
          <w:szCs w:val="18"/>
        </w:rPr>
        <w:t>欠かせなく、</w:t>
      </w:r>
      <w:r w:rsidRPr="00E95AA4">
        <w:rPr>
          <w:rFonts w:ascii="HGP明朝E" w:eastAsia="HGP明朝E" w:hAnsi="HGP明朝E" w:cs="HGP明朝E"/>
          <w:sz w:val="18"/>
          <w:szCs w:val="18"/>
        </w:rPr>
        <w:t>必要な業種と認められ</w:t>
      </w:r>
      <w:r w:rsidR="001F6006" w:rsidRPr="00E95AA4">
        <w:rPr>
          <w:rFonts w:ascii="HGP明朝E" w:eastAsia="HGP明朝E" w:hAnsi="HGP明朝E" w:cs="HGP明朝E" w:hint="eastAsia"/>
          <w:sz w:val="18"/>
          <w:szCs w:val="18"/>
        </w:rPr>
        <w:t>たのだと</w:t>
      </w:r>
      <w:r w:rsidRPr="00E95AA4">
        <w:rPr>
          <w:rFonts w:ascii="HGP明朝E" w:eastAsia="HGP明朝E" w:hAnsi="HGP明朝E" w:cs="HGP明朝E"/>
          <w:sz w:val="18"/>
          <w:szCs w:val="18"/>
        </w:rPr>
        <w:t>思います。</w:t>
      </w:r>
      <w:r w:rsidR="001F6006" w:rsidRPr="00E95AA4">
        <w:rPr>
          <w:rFonts w:ascii="HGP明朝E" w:eastAsia="HGP明朝E" w:hAnsi="HGP明朝E" w:cs="HGP明朝E" w:hint="eastAsia"/>
          <w:sz w:val="18"/>
          <w:szCs w:val="18"/>
        </w:rPr>
        <w:t>この点において、私たちも大変うれしく思い、美容師の方達にも誇りに感じていただきたいです。</w:t>
      </w:r>
    </w:p>
    <w:p w14:paraId="38DC8FD5" w14:textId="00B7488C"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しかしながら、宣言以降はますます人々の活動は鈍くなるものとも思われます。</w:t>
      </w:r>
    </w:p>
    <w:p w14:paraId="00869E5F" w14:textId="4E807B22"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xml:space="preserve">　ヴァンでは地域ごとで日々変わる状況を出来る限り把握</w:t>
      </w:r>
      <w:r w:rsidR="001F6006" w:rsidRPr="00E95AA4">
        <w:rPr>
          <w:rFonts w:ascii="HGP明朝E" w:eastAsia="HGP明朝E" w:hAnsi="HGP明朝E" w:cs="HGP明朝E" w:hint="eastAsia"/>
          <w:sz w:val="18"/>
          <w:szCs w:val="18"/>
        </w:rPr>
        <w:t>、</w:t>
      </w:r>
      <w:r w:rsidRPr="00E95AA4">
        <w:rPr>
          <w:rFonts w:ascii="HGP明朝E" w:eastAsia="HGP明朝E" w:hAnsi="HGP明朝E" w:cs="HGP明朝E"/>
          <w:sz w:val="18"/>
          <w:szCs w:val="18"/>
        </w:rPr>
        <w:t>報告をし、且つ皆様方に役立つ、</w:t>
      </w:r>
      <w:r w:rsidR="001F6006" w:rsidRPr="00E95AA4">
        <w:rPr>
          <w:rFonts w:ascii="HGP明朝E" w:eastAsia="HGP明朝E" w:hAnsi="HGP明朝E" w:cs="HGP明朝E" w:hint="eastAsia"/>
          <w:sz w:val="18"/>
          <w:szCs w:val="18"/>
        </w:rPr>
        <w:t>感染予防情報、</w:t>
      </w:r>
      <w:r w:rsidRPr="00E95AA4">
        <w:rPr>
          <w:rFonts w:ascii="HGP明朝E" w:eastAsia="HGP明朝E" w:hAnsi="HGP明朝E" w:cs="HGP明朝E"/>
          <w:sz w:val="18"/>
          <w:szCs w:val="18"/>
        </w:rPr>
        <w:t>助成</w:t>
      </w:r>
      <w:r w:rsidR="006B793C" w:rsidRPr="00E95AA4">
        <w:rPr>
          <w:rFonts w:ascii="HGP明朝E" w:eastAsia="HGP明朝E" w:hAnsi="HGP明朝E" w:cs="HGP明朝E" w:hint="eastAsia"/>
          <w:sz w:val="18"/>
          <w:szCs w:val="18"/>
        </w:rPr>
        <w:t>の為の</w:t>
      </w:r>
      <w:r w:rsidRPr="00E95AA4">
        <w:rPr>
          <w:rFonts w:ascii="HGP明朝E" w:eastAsia="HGP明朝E" w:hAnsi="HGP明朝E" w:cs="HGP明朝E"/>
          <w:sz w:val="18"/>
          <w:szCs w:val="18"/>
        </w:rPr>
        <w:t>政策</w:t>
      </w:r>
      <w:r w:rsidR="006B793C" w:rsidRPr="00E95AA4">
        <w:rPr>
          <w:rFonts w:ascii="HGP明朝E" w:eastAsia="HGP明朝E" w:hAnsi="HGP明朝E" w:cs="HGP明朝E" w:hint="eastAsia"/>
          <w:sz w:val="18"/>
          <w:szCs w:val="18"/>
        </w:rPr>
        <w:t>など</w:t>
      </w:r>
      <w:r w:rsidRPr="00E95AA4">
        <w:rPr>
          <w:rFonts w:ascii="HGP明朝E" w:eastAsia="HGP明朝E" w:hAnsi="HGP明朝E" w:cs="HGP明朝E"/>
          <w:sz w:val="18"/>
          <w:szCs w:val="18"/>
        </w:rPr>
        <w:t>がないか情報収集に努めていく所存です。</w:t>
      </w:r>
    </w:p>
    <w:p w14:paraId="47765AA2"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また、このような事態の場合、営業店舗や業種に対して様々な意見が飛び交うことも予想されます。</w:t>
      </w:r>
    </w:p>
    <w:p w14:paraId="227FD491"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xml:space="preserve">　誰にとっても初めての経験となりますので、「これが正しい」という決まったことはありません。最終的にはサロン様のご自身での判断となります。調べて欲しい事、ご相談、何なりとお聞かせ下さい。</w:t>
      </w:r>
    </w:p>
    <w:p w14:paraId="65CD473C" w14:textId="77777777" w:rsidR="00E95AA4" w:rsidRDefault="00E95AA4">
      <w:pPr>
        <w:rPr>
          <w:rFonts w:ascii="HGP明朝E" w:eastAsia="HGP明朝E" w:hAnsi="HGP明朝E" w:cs="HGP明朝E"/>
          <w:sz w:val="24"/>
        </w:rPr>
      </w:pPr>
    </w:p>
    <w:p w14:paraId="754D6F2C" w14:textId="77777777" w:rsidR="006B793C" w:rsidRDefault="006B793C">
      <w:pPr>
        <w:rPr>
          <w:rFonts w:ascii="HGP明朝E" w:eastAsia="HGP明朝E" w:hAnsi="HGP明朝E" w:cs="HGP明朝E"/>
          <w:sz w:val="24"/>
        </w:rPr>
      </w:pPr>
    </w:p>
    <w:p w14:paraId="0DB2BF67" w14:textId="0095EE51" w:rsidR="00756418" w:rsidRDefault="0040575B">
      <w:pPr>
        <w:rPr>
          <w:rFonts w:ascii="HGP明朝E" w:eastAsia="HGP明朝E" w:hAnsi="HGP明朝E" w:cs="HGP明朝E"/>
          <w:sz w:val="24"/>
        </w:rPr>
      </w:pPr>
      <w:r>
        <w:rPr>
          <w:rFonts w:ascii="HGP明朝E" w:eastAsia="HGP明朝E" w:hAnsi="HGP明朝E" w:cs="HGP明朝E"/>
          <w:sz w:val="24"/>
        </w:rPr>
        <w:t xml:space="preserve">聞き取りから・・・各店の対応　</w:t>
      </w:r>
      <w:r w:rsidR="006B793C">
        <w:rPr>
          <w:rFonts w:ascii="HGP明朝E" w:eastAsia="HGP明朝E" w:hAnsi="HGP明朝E" w:cs="HGP明朝E" w:hint="eastAsia"/>
          <w:sz w:val="24"/>
        </w:rPr>
        <w:t>（地域の状況、立地などにより大きく違いがあります）</w:t>
      </w:r>
    </w:p>
    <w:p w14:paraId="4A0D93D7" w14:textId="77777777" w:rsidR="006B793C" w:rsidRDefault="006B793C">
      <w:pPr>
        <w:rPr>
          <w:rFonts w:ascii="HGP明朝E" w:eastAsia="HGP明朝E" w:hAnsi="HGP明朝E" w:cs="HGP明朝E"/>
          <w:sz w:val="24"/>
        </w:rPr>
      </w:pPr>
    </w:p>
    <w:p w14:paraId="59D73EFC" w14:textId="77EB34AE" w:rsidR="00756418" w:rsidRDefault="0040575B">
      <w:pPr>
        <w:rPr>
          <w:rFonts w:ascii="HGP明朝E" w:eastAsia="HGP明朝E" w:hAnsi="HGP明朝E" w:cs="HGP明朝E"/>
          <w:sz w:val="24"/>
        </w:rPr>
      </w:pPr>
      <w:r>
        <w:rPr>
          <w:rFonts w:ascii="HGP明朝E" w:eastAsia="HGP明朝E" w:hAnsi="HGP明朝E" w:cs="HGP明朝E"/>
          <w:sz w:val="24"/>
        </w:rPr>
        <w:t xml:space="preserve">①　</w:t>
      </w:r>
      <w:r w:rsidR="000B7E0C">
        <w:rPr>
          <w:rFonts w:ascii="HGP明朝E" w:eastAsia="HGP明朝E" w:hAnsi="HGP明朝E" w:cs="HGP明朝E" w:hint="eastAsia"/>
          <w:sz w:val="24"/>
        </w:rPr>
        <w:t>今後</w:t>
      </w:r>
      <w:r>
        <w:rPr>
          <w:rFonts w:ascii="HGP明朝E" w:eastAsia="HGP明朝E" w:hAnsi="HGP明朝E" w:cs="HGP明朝E"/>
          <w:sz w:val="24"/>
        </w:rPr>
        <w:t>営業を自粛する</w:t>
      </w:r>
      <w:r w:rsidR="000B7E0C">
        <w:rPr>
          <w:rFonts w:ascii="HGP明朝E" w:eastAsia="HGP明朝E" w:hAnsi="HGP明朝E" w:cs="HGP明朝E" w:hint="eastAsia"/>
          <w:sz w:val="24"/>
        </w:rPr>
        <w:t>かも？または自粛する</w:t>
      </w:r>
      <w:r>
        <w:rPr>
          <w:rFonts w:ascii="HGP明朝E" w:eastAsia="HGP明朝E" w:hAnsi="HGP明朝E" w:cs="HGP明朝E"/>
          <w:sz w:val="24"/>
        </w:rPr>
        <w:t>お店の理由例</w:t>
      </w:r>
      <w:r w:rsidR="006B793C">
        <w:rPr>
          <w:rFonts w:ascii="HGP明朝E" w:eastAsia="HGP明朝E" w:hAnsi="HGP明朝E" w:cs="HGP明朝E" w:hint="eastAsia"/>
          <w:sz w:val="24"/>
        </w:rPr>
        <w:t>（順不同）</w:t>
      </w:r>
    </w:p>
    <w:p w14:paraId="31982C14" w14:textId="77777777" w:rsidR="00756418" w:rsidRDefault="00756418">
      <w:pPr>
        <w:rPr>
          <w:rFonts w:ascii="HGP明朝E" w:eastAsia="HGP明朝E" w:hAnsi="HGP明朝E" w:cs="HGP明朝E"/>
          <w:sz w:val="24"/>
        </w:rPr>
      </w:pPr>
    </w:p>
    <w:p w14:paraId="35DFCFA3"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従業員をコロナの危険から守る為</w:t>
      </w:r>
    </w:p>
    <w:p w14:paraId="662D67EB"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営業自体がすでに成り立っていない為</w:t>
      </w:r>
    </w:p>
    <w:p w14:paraId="76F89C0D"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美容業が主たる収入ではない為</w:t>
      </w:r>
    </w:p>
    <w:p w14:paraId="3A879E54"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とりあえず要請に従い、周りの状況を見てから再開判断をしたいから</w:t>
      </w:r>
    </w:p>
    <w:p w14:paraId="7FD1BCE0" w14:textId="7739597F" w:rsidR="00756418" w:rsidRPr="00E95AA4" w:rsidRDefault="006B793C">
      <w:pPr>
        <w:rPr>
          <w:rFonts w:ascii="HGP明朝E" w:eastAsia="HGP明朝E" w:hAnsi="HGP明朝E" w:cs="HGP明朝E"/>
          <w:sz w:val="18"/>
          <w:szCs w:val="18"/>
        </w:rPr>
      </w:pPr>
      <w:r w:rsidRPr="00E95AA4">
        <w:rPr>
          <w:rFonts w:ascii="HGP明朝E" w:eastAsia="HGP明朝E" w:hAnsi="HGP明朝E" w:cs="HGP明朝E" w:hint="eastAsia"/>
          <w:sz w:val="18"/>
          <w:szCs w:val="18"/>
        </w:rPr>
        <w:t>＊　お客様への感染対策が十分に取れない</w:t>
      </w:r>
    </w:p>
    <w:p w14:paraId="407ED347" w14:textId="77777777" w:rsidR="006B793C" w:rsidRDefault="006B793C">
      <w:pPr>
        <w:rPr>
          <w:rFonts w:ascii="HGP明朝E" w:eastAsia="HGP明朝E" w:hAnsi="HGP明朝E" w:cs="HGP明朝E"/>
          <w:sz w:val="18"/>
        </w:rPr>
      </w:pPr>
    </w:p>
    <w:p w14:paraId="2C47DEB4" w14:textId="77777777" w:rsidR="00756418" w:rsidRDefault="0040575B">
      <w:pPr>
        <w:rPr>
          <w:rFonts w:ascii="HGP明朝E" w:eastAsia="HGP明朝E" w:hAnsi="HGP明朝E" w:cs="HGP明朝E"/>
          <w:sz w:val="24"/>
        </w:rPr>
      </w:pPr>
      <w:r>
        <w:rPr>
          <w:rFonts w:ascii="HGP明朝E" w:eastAsia="HGP明朝E" w:hAnsi="HGP明朝E" w:cs="HGP明朝E"/>
          <w:sz w:val="24"/>
        </w:rPr>
        <w:t>②　今まで通り、営業を続けるお店の理由例</w:t>
      </w:r>
    </w:p>
    <w:p w14:paraId="5C3766A5" w14:textId="77777777" w:rsidR="00756418" w:rsidRDefault="00756418">
      <w:pPr>
        <w:rPr>
          <w:rFonts w:ascii="HGP明朝E" w:eastAsia="HGP明朝E" w:hAnsi="HGP明朝E" w:cs="HGP明朝E"/>
          <w:sz w:val="24"/>
        </w:rPr>
      </w:pPr>
    </w:p>
    <w:p w14:paraId="5469BE2D" w14:textId="5419F11A"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美容室の収入で家族を養っている為。（営業しなければ収入０ではなくマイナス</w:t>
      </w:r>
      <w:r w:rsidR="006B793C" w:rsidRPr="00E95AA4">
        <w:rPr>
          <w:rFonts w:ascii="HGP明朝E" w:eastAsia="HGP明朝E" w:hAnsi="HGP明朝E" w:cs="HGP明朝E" w:hint="eastAsia"/>
          <w:sz w:val="18"/>
          <w:szCs w:val="18"/>
        </w:rPr>
        <w:t>となってしまう</w:t>
      </w:r>
      <w:r w:rsidRPr="00E95AA4">
        <w:rPr>
          <w:rFonts w:ascii="HGP明朝E" w:eastAsia="HGP明朝E" w:hAnsi="HGP明朝E" w:cs="HGP明朝E"/>
          <w:sz w:val="18"/>
          <w:szCs w:val="18"/>
        </w:rPr>
        <w:t>）</w:t>
      </w:r>
    </w:p>
    <w:p w14:paraId="77B1B64F" w14:textId="04C4466B"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なんとか耐えられる位の売り上げを維持できている為</w:t>
      </w:r>
      <w:r w:rsidR="006B793C" w:rsidRPr="00E95AA4">
        <w:rPr>
          <w:rFonts w:ascii="HGP明朝E" w:eastAsia="HGP明朝E" w:hAnsi="HGP明朝E" w:cs="HGP明朝E" w:hint="eastAsia"/>
          <w:sz w:val="18"/>
          <w:szCs w:val="18"/>
        </w:rPr>
        <w:t>（現在、１０％以内のダウン）</w:t>
      </w:r>
    </w:p>
    <w:p w14:paraId="5F343C68" w14:textId="51827EEE" w:rsidR="006B793C" w:rsidRPr="00E95AA4" w:rsidRDefault="006B793C">
      <w:pPr>
        <w:rPr>
          <w:rFonts w:ascii="HGP明朝E" w:eastAsia="HGP明朝E" w:hAnsi="HGP明朝E" w:cs="HGP明朝E"/>
          <w:sz w:val="18"/>
          <w:szCs w:val="18"/>
        </w:rPr>
      </w:pPr>
      <w:r w:rsidRPr="00E95AA4">
        <w:rPr>
          <w:rFonts w:ascii="HGP明朝E" w:eastAsia="HGP明朝E" w:hAnsi="HGP明朝E" w:cs="HGP明朝E" w:hint="eastAsia"/>
          <w:sz w:val="18"/>
          <w:szCs w:val="18"/>
        </w:rPr>
        <w:t>＊　従業員の給与、生活に責任がある</w:t>
      </w:r>
    </w:p>
    <w:p w14:paraId="77ABFF77" w14:textId="02436085"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大都市とは違い、地域的に感染者がほぼ居ない</w:t>
      </w:r>
    </w:p>
    <w:p w14:paraId="6DDA7B45" w14:textId="6F3F3C63" w:rsidR="006B793C" w:rsidRPr="00E95AA4" w:rsidRDefault="006B793C">
      <w:pPr>
        <w:rPr>
          <w:rFonts w:ascii="HGP明朝E" w:eastAsia="HGP明朝E" w:hAnsi="HGP明朝E" w:cs="HGP明朝E"/>
          <w:sz w:val="18"/>
          <w:szCs w:val="18"/>
        </w:rPr>
      </w:pPr>
      <w:r w:rsidRPr="00E95AA4">
        <w:rPr>
          <w:rFonts w:ascii="HGP明朝E" w:eastAsia="HGP明朝E" w:hAnsi="HGP明朝E" w:cs="HGP明朝E" w:hint="eastAsia"/>
          <w:sz w:val="18"/>
          <w:szCs w:val="18"/>
        </w:rPr>
        <w:t>＊　顧客のニーズにできるだけ応えたい</w:t>
      </w:r>
    </w:p>
    <w:p w14:paraId="359745E4" w14:textId="1713185D" w:rsidR="006B793C"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　美容は女性にとって、大切なものだから・・・</w:t>
      </w:r>
    </w:p>
    <w:p w14:paraId="2D3544FF" w14:textId="77777777" w:rsidR="006B793C" w:rsidRPr="00E95AA4" w:rsidRDefault="006B793C">
      <w:pPr>
        <w:rPr>
          <w:rFonts w:ascii="HGP明朝E" w:eastAsia="HGP明朝E" w:hAnsi="HGP明朝E" w:cs="HGP明朝E"/>
          <w:sz w:val="18"/>
          <w:szCs w:val="18"/>
        </w:rPr>
      </w:pPr>
    </w:p>
    <w:p w14:paraId="034D8894" w14:textId="0E4705C1"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ほんの一例ですが、営業の自粛、継続どちらの判断でも、自分でした判断なら良いと思います</w:t>
      </w:r>
      <w:r w:rsidR="006B793C" w:rsidRPr="00E95AA4">
        <w:rPr>
          <w:rFonts w:ascii="HGP明朝E" w:eastAsia="HGP明朝E" w:hAnsi="HGP明朝E" w:cs="HGP明朝E" w:hint="eastAsia"/>
          <w:sz w:val="18"/>
          <w:szCs w:val="18"/>
        </w:rPr>
        <w:t>し、</w:t>
      </w:r>
    </w:p>
    <w:p w14:paraId="507D3935" w14:textId="6BF37ECF"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一口に美容室と言っても、規模、形態、諸事情など様々なのですから。</w:t>
      </w:r>
      <w:r w:rsidR="006B793C" w:rsidRPr="00E95AA4">
        <w:rPr>
          <w:rFonts w:ascii="HGP明朝E" w:eastAsia="HGP明朝E" w:hAnsi="HGP明朝E" w:cs="HGP明朝E" w:hint="eastAsia"/>
          <w:sz w:val="18"/>
          <w:szCs w:val="18"/>
        </w:rPr>
        <w:t>私たちは力限りのサポート</w:t>
      </w:r>
      <w:r w:rsidR="00E95AA4">
        <w:rPr>
          <w:rFonts w:ascii="HGP明朝E" w:eastAsia="HGP明朝E" w:hAnsi="HGP明朝E" w:cs="HGP明朝E" w:hint="eastAsia"/>
          <w:sz w:val="18"/>
          <w:szCs w:val="18"/>
        </w:rPr>
        <w:t>致します</w:t>
      </w:r>
      <w:r w:rsidR="006B793C" w:rsidRPr="00E95AA4">
        <w:rPr>
          <w:rFonts w:ascii="HGP明朝E" w:eastAsia="HGP明朝E" w:hAnsi="HGP明朝E" w:cs="HGP明朝E" w:hint="eastAsia"/>
          <w:sz w:val="18"/>
          <w:szCs w:val="18"/>
        </w:rPr>
        <w:t>。</w:t>
      </w:r>
    </w:p>
    <w:p w14:paraId="6F087CDF" w14:textId="17738041"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ただ、自粛する場合は、期限や再開を判断する基準、従業員の収入の確保する努力</w:t>
      </w:r>
      <w:r w:rsidR="006B793C" w:rsidRPr="00E95AA4">
        <w:rPr>
          <w:rFonts w:ascii="HGP明朝E" w:eastAsia="HGP明朝E" w:hAnsi="HGP明朝E" w:cs="HGP明朝E" w:hint="eastAsia"/>
          <w:sz w:val="18"/>
          <w:szCs w:val="18"/>
        </w:rPr>
        <w:t>が</w:t>
      </w:r>
      <w:r w:rsidRPr="00E95AA4">
        <w:rPr>
          <w:rFonts w:ascii="HGP明朝E" w:eastAsia="HGP明朝E" w:hAnsi="HGP明朝E" w:cs="HGP明朝E"/>
          <w:sz w:val="18"/>
          <w:szCs w:val="18"/>
        </w:rPr>
        <w:t>必要ですし、</w:t>
      </w:r>
    </w:p>
    <w:p w14:paraId="33AB66F5"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（助成金、特別補償など）</w:t>
      </w:r>
    </w:p>
    <w:p w14:paraId="519986DD" w14:textId="7777777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営業継続なら、訪れるお客様に対して、より一層の安全対策をして望むことが求められます。</w:t>
      </w:r>
    </w:p>
    <w:p w14:paraId="76F98C03" w14:textId="4585A087" w:rsidR="00756418" w:rsidRPr="00E95AA4" w:rsidRDefault="0040575B">
      <w:pPr>
        <w:rPr>
          <w:rFonts w:ascii="HGP明朝E" w:eastAsia="HGP明朝E" w:hAnsi="HGP明朝E" w:cs="HGP明朝E"/>
          <w:sz w:val="18"/>
          <w:szCs w:val="18"/>
        </w:rPr>
      </w:pPr>
      <w:r w:rsidRPr="00E95AA4">
        <w:rPr>
          <w:rFonts w:ascii="HGP明朝E" w:eastAsia="HGP明朝E" w:hAnsi="HGP明朝E" w:cs="HGP明朝E"/>
          <w:sz w:val="18"/>
          <w:szCs w:val="18"/>
        </w:rPr>
        <w:t>（各施術後の器具、イスなどの消毒、一人１枚のクロス、シャンプークロス、マスク着用、換気など）</w:t>
      </w:r>
    </w:p>
    <w:sectPr w:rsidR="00756418" w:rsidRPr="00E95AA4" w:rsidSect="00E95AA4">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D3691" w14:textId="77777777" w:rsidR="00DA6B77" w:rsidRDefault="00DA6B77" w:rsidP="000B7E0C">
      <w:r>
        <w:separator/>
      </w:r>
    </w:p>
  </w:endnote>
  <w:endnote w:type="continuationSeparator" w:id="0">
    <w:p w14:paraId="1CE1179A" w14:textId="77777777" w:rsidR="00DA6B77" w:rsidRDefault="00DA6B77" w:rsidP="000B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E7BA4" w14:textId="77777777" w:rsidR="00DA6B77" w:rsidRDefault="00DA6B77" w:rsidP="000B7E0C">
      <w:r>
        <w:separator/>
      </w:r>
    </w:p>
  </w:footnote>
  <w:footnote w:type="continuationSeparator" w:id="0">
    <w:p w14:paraId="1F926B34" w14:textId="77777777" w:rsidR="00DA6B77" w:rsidRDefault="00DA6B77" w:rsidP="000B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18"/>
    <w:rsid w:val="000B7E0C"/>
    <w:rsid w:val="001F6006"/>
    <w:rsid w:val="0040575B"/>
    <w:rsid w:val="006B793C"/>
    <w:rsid w:val="00756418"/>
    <w:rsid w:val="00DA6B77"/>
    <w:rsid w:val="00E95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C5AB1F"/>
  <w15:docId w15:val="{A57E9CA4-14F2-43E2-B980-F328D586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7E0C"/>
    <w:pPr>
      <w:tabs>
        <w:tab w:val="center" w:pos="4252"/>
        <w:tab w:val="right" w:pos="8504"/>
      </w:tabs>
      <w:snapToGrid w:val="0"/>
    </w:pPr>
  </w:style>
  <w:style w:type="character" w:customStyle="1" w:styleId="a4">
    <w:name w:val="ヘッダー (文字)"/>
    <w:basedOn w:val="a0"/>
    <w:link w:val="a3"/>
    <w:uiPriority w:val="99"/>
    <w:rsid w:val="000B7E0C"/>
  </w:style>
  <w:style w:type="paragraph" w:styleId="a5">
    <w:name w:val="footer"/>
    <w:basedOn w:val="a"/>
    <w:link w:val="a6"/>
    <w:uiPriority w:val="99"/>
    <w:unhideWhenUsed/>
    <w:rsid w:val="000B7E0C"/>
    <w:pPr>
      <w:tabs>
        <w:tab w:val="center" w:pos="4252"/>
        <w:tab w:val="right" w:pos="8504"/>
      </w:tabs>
      <w:snapToGrid w:val="0"/>
    </w:pPr>
  </w:style>
  <w:style w:type="character" w:customStyle="1" w:styleId="a6">
    <w:name w:val="フッター (文字)"/>
    <w:basedOn w:val="a0"/>
    <w:link w:val="a5"/>
    <w:uiPriority w:val="99"/>
    <w:rsid w:val="000B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VENTUSER007</dc:creator>
  <cp:lastModifiedBy>VENTUSER000</cp:lastModifiedBy>
  <cp:revision>4</cp:revision>
  <dcterms:created xsi:type="dcterms:W3CDTF">2020-04-14T01:01:00Z</dcterms:created>
  <dcterms:modified xsi:type="dcterms:W3CDTF">2020-04-14T02:37:00Z</dcterms:modified>
</cp:coreProperties>
</file>